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8</w:t>
      </w:r>
    </w:p>
    <w:p>
      <w:pPr>
        <w:spacing w:line="380" w:lineRule="exact"/>
        <w:jc w:val="left"/>
        <w:rPr>
          <w:rFonts w:hint="eastAsia" w:ascii="仿宋_GB2312" w:hAnsi="仿宋_GB2312" w:eastAsia="仿宋_GB2312"/>
          <w:b w:val="0"/>
          <w:sz w:val="32"/>
          <w:lang w:eastAsia="zh-CN"/>
        </w:rPr>
      </w:pPr>
    </w:p>
    <w:p>
      <w:pPr>
        <w:spacing w:line="600" w:lineRule="exact"/>
        <w:ind w:left="-359" w:leftChars="-171" w:firstLine="495" w:firstLineChars="112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不予受理通知单</w:t>
      </w:r>
    </w:p>
    <w:p>
      <w:pPr>
        <w:numPr>
          <w:ilvl w:val="0"/>
          <w:numId w:val="1"/>
        </w:numPr>
        <w:ind w:left="1227" w:leftChars="0" w:hanging="1227" w:hangingChars="382"/>
        <w:jc w:val="both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/>
          <w:sz w:val="32"/>
          <w:lang w:eastAsia="zh-CN"/>
        </w:rPr>
        <w:t xml:space="preserve"> 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>您提交办理的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住房公积金（组合）贷款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>/商转公（组合）贷款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审核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项目（编号：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（编号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FZ01GG－JG－010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），经审查，</w:t>
      </w:r>
      <w:r>
        <w:rPr>
          <w:rFonts w:hint="eastAsia" w:ascii="仿宋_GB2312" w:eastAsia="仿宋_GB2312"/>
          <w:sz w:val="32"/>
        </w:rPr>
        <w:t>我中心决定不予受理。不予受理理由如下：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u w:val="single"/>
          <w:lang w:eastAsia="zh-CN"/>
        </w:rPr>
        <w:t>（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</w:p>
    <w:p>
      <w:pPr>
        <w:jc w:val="both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 xml:space="preserve">    如对本通知持有异议的，可自收到本通知后60日内，向福州市政府申请复议,也可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32"/>
          <w:lang w:eastAsia="zh-CN"/>
        </w:rPr>
        <w:t>自收到本通知后6个月内，向人民法院提起行政诉讼。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送达文书编号：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送达方式：直接送达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送达地址：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 xml:space="preserve">） 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受送达人：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时间：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日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送达经办（两人）：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、 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联系电话：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</w:t>
      </w:r>
    </w:p>
    <w:p>
      <w:pPr>
        <w:jc w:val="both"/>
        <w:rPr>
          <w:rFonts w:hint="eastAsia" w:ascii="仿宋_GB2312" w:hAnsi="仿宋_GB2312" w:eastAsia="仿宋_GB2312"/>
          <w:b/>
          <w:sz w:val="28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  <w:r>
        <w:rPr>
          <w:rFonts w:hint="eastAsia" w:ascii="仿宋_GB2312" w:hAnsi="仿宋_GB2312" w:eastAsia="仿宋_GB2312"/>
          <w:b/>
          <w:sz w:val="28"/>
          <w:lang w:eastAsia="zh-CN"/>
        </w:rPr>
        <w:t xml:space="preserve"> 注：本单一式两份，福州住房公积金中心与申请人各一份。</w:t>
      </w:r>
    </w:p>
    <w:p>
      <w:pPr>
        <w:jc w:val="both"/>
        <w:rPr>
          <w:rFonts w:hint="eastAsia" w:ascii="仿宋_GB2312" w:hAnsi="仿宋_GB2312" w:eastAsia="仿宋_GB2312"/>
          <w:b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42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/>
          <w:b/>
          <w:sz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36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  <w:r>
        <w:rPr>
          <w:rFonts w:hint="eastAsia" w:ascii="宋体" w:hAnsi="宋体"/>
          <w:b/>
          <w:sz w:val="36"/>
          <w:lang w:eastAsia="zh-CN"/>
        </w:rPr>
        <w:t>不予受理通知</w:t>
      </w:r>
      <w:r>
        <w:rPr>
          <w:rFonts w:hint="eastAsia" w:ascii="宋体" w:hAnsi="宋体" w:eastAsia="宋体"/>
          <w:b/>
          <w:sz w:val="36"/>
          <w:lang w:eastAsia="zh-CN"/>
        </w:rPr>
        <w:t>单填写说明</w:t>
      </w:r>
    </w:p>
    <w:p>
      <w:pPr>
        <w:jc w:val="left"/>
        <w:rPr>
          <w:rFonts w:hint="eastAsia" w:ascii="仿宋_GB2312" w:hAnsi="仿宋_GB2312" w:eastAsia="仿宋_GB2312"/>
          <w:b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填写申请办理人名字。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sz w:val="32"/>
          <w:lang w:val="zh-CN"/>
        </w:rPr>
        <w:t>）填写不予受理的理由。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sz w:val="32"/>
          <w:lang w:val="zh-CN"/>
        </w:rPr>
        <w:t>）送达文书编号填写规则：年月日+4（不予受理编号）+管理部（城区为01、马尾为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02、闽侯为03、长乐为04、福清为05、连江为06、罗源为07、永泰为08、闽清为09</w:t>
      </w:r>
      <w:r>
        <w:rPr>
          <w:rFonts w:hint="eastAsia" w:ascii="仿宋_GB2312" w:hAnsi="仿宋_GB2312" w:eastAsia="仿宋_GB2312"/>
          <w:b/>
          <w:sz w:val="32"/>
          <w:lang w:val="zh-CN"/>
        </w:rPr>
        <w:t>）+窗口号、序号。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例：2015年12月3日城区管理部15号窗口第1件不予受理通知单。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 xml:space="preserve">   送达文书编号为：201512034011501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32"/>
          <w:lang w:val="zh-CN"/>
        </w:rPr>
        <w:t>）填写管理部地址。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>例：城区管理部为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>福州市市民服务中心三层福州住房公积金管理中心窗口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）申请人签名及时间。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）业务办理经办、复核经办签名。</w:t>
      </w:r>
    </w:p>
    <w:p>
      <w:pPr>
        <w:spacing w:line="600" w:lineRule="exact"/>
        <w:ind w:right="618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）联系电话填写受理管理部电话。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4715B"/>
    <w:multiLevelType w:val="singleLevel"/>
    <w:tmpl w:val="02E4715B"/>
    <w:lvl w:ilvl="0" w:tentative="0">
      <w:start w:val="1"/>
      <w:numFmt w:val="decimal"/>
      <w:suff w:val="space"/>
      <w:lvlText w:val="（%1）"/>
      <w:lvlJc w:val="left"/>
      <w:pPr>
        <w:ind w:left="1445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阿虚</cp:lastModifiedBy>
  <dcterms:modified xsi:type="dcterms:W3CDTF">2021-10-27T02:00:52Z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365A3033507C4A4AA18D5E12B3255C67</vt:lpwstr>
  </property>
</Properties>
</file>