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156" w:tblpY="60"/>
        <w:tblOverlap w:val="never"/>
        <w:tblW w:w="14743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709"/>
        <w:gridCol w:w="709"/>
        <w:gridCol w:w="1417"/>
        <w:gridCol w:w="2694"/>
        <w:gridCol w:w="3045"/>
        <w:gridCol w:w="2964"/>
        <w:gridCol w:w="249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9" w:hRule="atLeast"/>
        </w:trPr>
        <w:tc>
          <w:tcPr>
            <w:tcW w:w="14743" w:type="dxa"/>
            <w:gridSpan w:val="8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福州住房公积金中心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年“谁执法谁普法”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责任清单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普法责任主体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普法对象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普法内容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载体阵地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8" w:rightChars="42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普法方式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普法节点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福州住房公积金中心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系统内普法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党组中心组、中心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全体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干部职工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习近平法治思想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《中华人民共和国宪法》《中华人民共和国民法典》《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行政执法监督条例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》等重点法律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法规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党内法规体系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线上：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各类学习平台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线下：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工作会议、专题宣讲会、法治宣传专栏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公告栏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专题讲座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、业务培训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、观看法治教育视频、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党建融合集中学习、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线上平台自主学习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全年常态化开展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5月民法典宣传月、12月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宪法宣传周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重点开展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7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一线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执法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《中华人民共和国行政复议法》《中华人民共和国行政处罚法》《住房公积金管理条例》《福建省行政执法条例》《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行政执法监督条例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》等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相关法律法规</w:t>
            </w:r>
            <w:bookmarkStart w:id="0" w:name="_GoBack"/>
            <w:bookmarkEnd w:id="0"/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线上：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普法交流微信群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执法学习平台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线下：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执法业务培训课堂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邀请法律顾问开展专题培训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线上观摩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法院庭审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、新进人员执法培训及考试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全年持续推进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2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社会面普法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社会大众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习近平法治思想；《中华人民共和国宪法》《中华人民共和国民法典》等法律；《住房公积金管理条例》《福建省行政执法条例》等政策法规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线上：电视、报纸、中心官网、微信公众号、小程序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线下：普法宣传及志愿者活动、党风政风热线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“法律七进”系列活动、“蒲公英”普法志愿者活动、传统媒体宣传、参与党风政风热线互动栏目、线上平台推送普法文章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全年常态化开展，5月民法典宣传月、12月宪法宣传周重点开展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所有应缴存住房公积金的单位和职工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《住房公积金管理条例》；福州住房公积金管理委员会及办公室出台的最新公积金政策文件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线上：微信群、中心官网、微信公众号、小程序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线下：宣传册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政策解读宣传、 “以案释法”专题报道、发布普法动漫及微视频、企业走访、行业扩面动员座谈会、专管员业务培训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全年常态化开展，5月民法典宣传月、12月宪法宣传周、7-8月住房公积金缴存基数调整阶段重点开展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3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执法过程中普法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未为职工开设账户或未及时足额为职工缴存公积金的单位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《住房公积金管理条例》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福州住房公积金管理委员会及其办公室出台最新公积金政策文件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线上：电话沟通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线下：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普法手册、法律文书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送达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、行政执法现场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电话沟通、发送文书或上门调解普法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行政执法案件全流程融入普法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“双随机、一公开”抽查现场靶向普法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行政执法全过程同步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推进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9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投诉单位未建缴住房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公积金的职工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《住房公积金管理条例》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福州住房公积金管理委员会及其办公室出台最新公积金政策文件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线下：咨询投诉受理及调解窗口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面对面普法教育；电话沟通、书面告知函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或文书等方式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普法；案例释法说理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行政执法全过程同步推进</w:t>
            </w:r>
          </w:p>
        </w:tc>
      </w:tr>
    </w:tbl>
    <w:p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3"/>
      </w:pPr>
    </w:p>
    <w:p>
      <w:pPr>
        <w:pStyle w:val="3"/>
      </w:pPr>
    </w:p>
    <w:p>
      <w:pPr>
        <w:pStyle w:val="3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FEA7CC-CBCF-4691-B990-FC9D0CCA26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1DE981-D9F3-4030-B58B-9D8B4F9CD4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B36EC11-4CB5-41C8-A271-3BE182483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C1D9E3-6F69-432B-9C42-054C174835C6}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E192D"/>
    <w:rsid w:val="00002034"/>
    <w:rsid w:val="000A7E70"/>
    <w:rsid w:val="001457EF"/>
    <w:rsid w:val="00163011"/>
    <w:rsid w:val="001A3554"/>
    <w:rsid w:val="0021102E"/>
    <w:rsid w:val="00324883"/>
    <w:rsid w:val="004400C0"/>
    <w:rsid w:val="004611C2"/>
    <w:rsid w:val="004707CA"/>
    <w:rsid w:val="004D569A"/>
    <w:rsid w:val="005F7954"/>
    <w:rsid w:val="00743A7E"/>
    <w:rsid w:val="009111B8"/>
    <w:rsid w:val="009A3B0B"/>
    <w:rsid w:val="00C32BFA"/>
    <w:rsid w:val="00C72408"/>
    <w:rsid w:val="00D1663E"/>
    <w:rsid w:val="00F6352B"/>
    <w:rsid w:val="03F37AFE"/>
    <w:rsid w:val="04ED0160"/>
    <w:rsid w:val="068D3C57"/>
    <w:rsid w:val="07C63571"/>
    <w:rsid w:val="0AC33486"/>
    <w:rsid w:val="0DDB32F5"/>
    <w:rsid w:val="0E9C5F46"/>
    <w:rsid w:val="0EBC76FF"/>
    <w:rsid w:val="0ED44FF4"/>
    <w:rsid w:val="0FB24BCA"/>
    <w:rsid w:val="156642A5"/>
    <w:rsid w:val="16FB7CDE"/>
    <w:rsid w:val="170426C6"/>
    <w:rsid w:val="17247CFF"/>
    <w:rsid w:val="17FC336C"/>
    <w:rsid w:val="1AF66F9B"/>
    <w:rsid w:val="1D157A01"/>
    <w:rsid w:val="1FBC17D5"/>
    <w:rsid w:val="20AE7205"/>
    <w:rsid w:val="25617579"/>
    <w:rsid w:val="25841987"/>
    <w:rsid w:val="280514F2"/>
    <w:rsid w:val="2A5E4E6F"/>
    <w:rsid w:val="2BFE19CF"/>
    <w:rsid w:val="2C0122AD"/>
    <w:rsid w:val="2E7B2B2F"/>
    <w:rsid w:val="2F272A1D"/>
    <w:rsid w:val="32CB5C6A"/>
    <w:rsid w:val="3B0E192D"/>
    <w:rsid w:val="3BE16396"/>
    <w:rsid w:val="3F2A5C19"/>
    <w:rsid w:val="412F0345"/>
    <w:rsid w:val="474D78D9"/>
    <w:rsid w:val="4EEF2889"/>
    <w:rsid w:val="522A4E41"/>
    <w:rsid w:val="52595237"/>
    <w:rsid w:val="53F24649"/>
    <w:rsid w:val="5580248C"/>
    <w:rsid w:val="5B761217"/>
    <w:rsid w:val="5E4C4E27"/>
    <w:rsid w:val="5ECB09F2"/>
    <w:rsid w:val="5F437FC4"/>
    <w:rsid w:val="622F05A0"/>
    <w:rsid w:val="633201F6"/>
    <w:rsid w:val="644A2599"/>
    <w:rsid w:val="659D404D"/>
    <w:rsid w:val="67664912"/>
    <w:rsid w:val="68734D54"/>
    <w:rsid w:val="69735CB1"/>
    <w:rsid w:val="6B833500"/>
    <w:rsid w:val="6CB858AC"/>
    <w:rsid w:val="6D1E6DF9"/>
    <w:rsid w:val="6E161788"/>
    <w:rsid w:val="6E447295"/>
    <w:rsid w:val="6FB27B1C"/>
    <w:rsid w:val="72197858"/>
    <w:rsid w:val="734C0E46"/>
    <w:rsid w:val="737F6B89"/>
    <w:rsid w:val="75D97EBE"/>
    <w:rsid w:val="7B401D70"/>
    <w:rsid w:val="7B5B3560"/>
    <w:rsid w:val="7B641C5B"/>
    <w:rsid w:val="7C3C3E8A"/>
    <w:rsid w:val="7E5376DE"/>
    <w:rsid w:val="7F180C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1096</Characters>
  <Lines>15</Lines>
  <Paragraphs>4</Paragraphs>
  <ScaleCrop>false</ScaleCrop>
  <LinksUpToDate>false</LinksUpToDate>
  <CharactersWithSpaces>1098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2024-03-27T07:16:00Z</dcterms:created>
  <dc:creator>黄罗宇</dc:creator>
  <cp:lastModifiedBy>Administrator</cp:lastModifiedBy>
  <dcterms:modified xsi:type="dcterms:W3CDTF">2026-04-20T03:32:28Z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KSOTemplateDocerSaveRecord">
    <vt:lpwstr>eyJoZGlkIjoiYWRlYTNmMzlkZmI1NjhhODkzYTc1ZWFmMjRjMmRjNjQiLCJ1c2VySWQiOiIxNjg2NTI1ODgxIn0=</vt:lpwstr>
  </property>
  <property fmtid="{D5CDD505-2E9C-101B-9397-08002B2CF9AE}" pid="4" name="ICV">
    <vt:lpwstr>E875033490044A5BBA0C565E33E0E96D_13</vt:lpwstr>
  </property>
</Properties>
</file>